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766" w14:textId="77777777" w:rsidR="00E31456" w:rsidRDefault="00E31456" w:rsidP="00C85679">
      <w:pPr>
        <w:jc w:val="center"/>
      </w:pPr>
    </w:p>
    <w:p w14:paraId="5A06F2AC" w14:textId="28B1E8C2" w:rsidR="00C85679" w:rsidRDefault="00C85679" w:rsidP="00C85679">
      <w:pPr>
        <w:jc w:val="center"/>
      </w:pPr>
      <w:r>
        <w:t>Table of Contents</w:t>
      </w:r>
    </w:p>
    <w:p w14:paraId="29A1F906" w14:textId="77777777" w:rsidR="00C85679" w:rsidRDefault="00C85679" w:rsidP="00C85679">
      <w:pPr>
        <w:jc w:val="center"/>
      </w:pPr>
    </w:p>
    <w:p w14:paraId="5D82DA7F" w14:textId="77777777" w:rsidR="00C85679" w:rsidRDefault="00C85679" w:rsidP="00C85679"/>
    <w:p w14:paraId="013E0427" w14:textId="4E3A7028" w:rsidR="00C85679" w:rsidRDefault="00C85679" w:rsidP="00C85679">
      <w:pPr>
        <w:spacing w:line="276" w:lineRule="auto"/>
      </w:pPr>
      <w:r w:rsidRPr="00C85679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069D597" w14:textId="135E86DE" w:rsidR="00C85679" w:rsidRDefault="00C85679" w:rsidP="00C85679">
      <w:pPr>
        <w:spacing w:line="276" w:lineRule="auto"/>
        <w:ind w:firstLine="720"/>
      </w:pPr>
      <w:r w:rsidRPr="00C85679">
        <w:t>Federal casualty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4BCF6AD" w14:textId="6883C60E" w:rsidR="00C85679" w:rsidRDefault="00C85679" w:rsidP="00C85679">
      <w:pPr>
        <w:spacing w:line="276" w:lineRule="auto"/>
        <w:ind w:firstLine="720"/>
      </w:pPr>
      <w:r w:rsidRPr="00C85679">
        <w:t>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B7C26C5" w14:textId="42577ACD" w:rsidR="00C85679" w:rsidRDefault="00C85679" w:rsidP="00C85679">
      <w:pPr>
        <w:spacing w:line="276" w:lineRule="auto"/>
        <w:ind w:firstLine="720"/>
      </w:pPr>
      <w:r w:rsidRPr="00C85679">
        <w:t>Qualified 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162995E" w14:textId="23578A6A" w:rsidR="00C85679" w:rsidRDefault="00C85679" w:rsidP="00C85679">
      <w:pPr>
        <w:spacing w:line="276" w:lineRule="auto"/>
        <w:ind w:firstLine="720"/>
      </w:pPr>
      <w:r w:rsidRPr="00C85679">
        <w:t>Individual Casualty and Disaster Rules 2023-2024 (Pub. 547)</w:t>
      </w:r>
      <w:r>
        <w:tab/>
      </w:r>
      <w:r>
        <w:tab/>
      </w:r>
      <w:r>
        <w:tab/>
        <w:t>3</w:t>
      </w:r>
    </w:p>
    <w:p w14:paraId="0D5801CB" w14:textId="77777777" w:rsidR="00C85679" w:rsidRDefault="00C85679" w:rsidP="00C85679">
      <w:pPr>
        <w:spacing w:line="276" w:lineRule="auto"/>
      </w:pPr>
    </w:p>
    <w:p w14:paraId="14A20C30" w14:textId="5AD1630A" w:rsidR="00C85679" w:rsidRDefault="00C85679" w:rsidP="00C85679">
      <w:pPr>
        <w:spacing w:line="276" w:lineRule="auto"/>
      </w:pPr>
      <w:r w:rsidRPr="00C85679">
        <w:t>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1E9650D" w14:textId="6882CD73" w:rsidR="00C85679" w:rsidRDefault="00C85679" w:rsidP="00C85679">
      <w:pPr>
        <w:spacing w:line="276" w:lineRule="auto"/>
        <w:ind w:firstLine="720"/>
      </w:pPr>
      <w:r w:rsidRPr="00C85679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483184B" w14:textId="1ACD9988" w:rsidR="00C85679" w:rsidRDefault="00C85679" w:rsidP="00C85679">
      <w:pPr>
        <w:spacing w:line="276" w:lineRule="auto"/>
        <w:ind w:firstLine="720"/>
      </w:pPr>
      <w:r w:rsidRPr="00C85679">
        <w:t>Claiming loss on prior year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ADDBCA9" w14:textId="118BA251" w:rsidR="00C85679" w:rsidRDefault="00C85679" w:rsidP="00C85679">
      <w:pPr>
        <w:spacing w:line="276" w:lineRule="auto"/>
        <w:ind w:firstLine="720"/>
      </w:pPr>
      <w:r w:rsidRPr="00C85679">
        <w:t>Election to Carry Back Casualty Loss in Federally Declared Disaster Area</w:t>
      </w:r>
      <w:r>
        <w:tab/>
      </w:r>
      <w:r>
        <w:tab/>
        <w:t>9</w:t>
      </w:r>
    </w:p>
    <w:p w14:paraId="5F073626" w14:textId="4660F819" w:rsidR="00C85679" w:rsidRDefault="00C85679" w:rsidP="00C85679">
      <w:pPr>
        <w:spacing w:line="276" w:lineRule="auto"/>
        <w:ind w:firstLine="720"/>
      </w:pPr>
      <w:r w:rsidRPr="00C85679">
        <w:t>Without itemizing-Qualified Disasters Only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9D0EA96" w14:textId="77777777" w:rsidR="00C85679" w:rsidRDefault="00C85679" w:rsidP="00C85679">
      <w:pPr>
        <w:spacing w:line="276" w:lineRule="auto"/>
      </w:pPr>
    </w:p>
    <w:p w14:paraId="7B6D80DA" w14:textId="7CBE9553" w:rsidR="00C85679" w:rsidRDefault="00C85679" w:rsidP="00C85679">
      <w:pPr>
        <w:spacing w:line="276" w:lineRule="auto"/>
      </w:pPr>
      <w:r w:rsidRPr="00C85679">
        <w:t>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8B097D9" w14:textId="338DD276" w:rsidR="00C85679" w:rsidRDefault="00C85679" w:rsidP="00C85679">
      <w:pPr>
        <w:spacing w:line="276" w:lineRule="auto"/>
        <w:ind w:firstLine="720"/>
      </w:pPr>
      <w:r w:rsidRPr="00C85679">
        <w:t>Replacement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A3D96A4" w14:textId="7A03B12A" w:rsidR="00C85679" w:rsidRDefault="00C85679" w:rsidP="00C85679">
      <w:pPr>
        <w:spacing w:line="276" w:lineRule="auto"/>
        <w:ind w:firstLine="720"/>
      </w:pPr>
      <w:r w:rsidRPr="00C85679">
        <w:t>Postponing the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4AD4ED6" w14:textId="6645DADC" w:rsidR="00C85679" w:rsidRDefault="00C85679" w:rsidP="00C85679">
      <w:pPr>
        <w:spacing w:line="276" w:lineRule="auto"/>
        <w:ind w:firstLine="720"/>
      </w:pPr>
      <w:r w:rsidRPr="00C85679">
        <w:t>IRC Section 1033 (a)(2)(A)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E0C3116" w14:textId="77777777" w:rsidR="00C85679" w:rsidRDefault="00C85679" w:rsidP="00C85679">
      <w:pPr>
        <w:spacing w:line="276" w:lineRule="auto"/>
      </w:pPr>
    </w:p>
    <w:p w14:paraId="2E447029" w14:textId="722210F9" w:rsidR="00C85679" w:rsidRDefault="00C85679" w:rsidP="00C85679">
      <w:pPr>
        <w:spacing w:line="276" w:lineRule="auto"/>
      </w:pPr>
      <w:r w:rsidRPr="00C85679">
        <w:t>Grants and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60CCE74" w14:textId="777D61F4" w:rsidR="00C85679" w:rsidRDefault="00C85679" w:rsidP="00C85679">
      <w:pPr>
        <w:spacing w:line="276" w:lineRule="auto"/>
        <w:ind w:firstLine="720"/>
      </w:pPr>
      <w:r w:rsidRPr="00C85679">
        <w:t>Excludible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9CA7B90" w14:textId="3B0C40A4" w:rsidR="00C85679" w:rsidRDefault="00C85679" w:rsidP="00C85679">
      <w:pPr>
        <w:spacing w:line="276" w:lineRule="auto"/>
        <w:ind w:firstLine="720"/>
      </w:pPr>
      <w:r w:rsidRPr="00C85679">
        <w:t>Types of grants/payments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2B494FFF" w14:textId="46DE6549" w:rsidR="00C85679" w:rsidRDefault="00C85679" w:rsidP="00C85679">
      <w:pPr>
        <w:spacing w:line="276" w:lineRule="auto"/>
        <w:ind w:firstLine="720"/>
      </w:pPr>
      <w:r w:rsidRPr="00C85679">
        <w:t>Disaster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C5379CD" w14:textId="77777777" w:rsidR="00C85679" w:rsidRDefault="00C85679" w:rsidP="00C85679">
      <w:pPr>
        <w:spacing w:line="276" w:lineRule="auto"/>
      </w:pPr>
    </w:p>
    <w:p w14:paraId="2352FDF3" w14:textId="0F56831D" w:rsidR="00C85679" w:rsidRDefault="00C85679" w:rsidP="00C85679">
      <w:pPr>
        <w:spacing w:line="276" w:lineRule="auto"/>
      </w:pPr>
      <w:r w:rsidRPr="00C85679">
        <w:t>Postponed Deadlines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0008C60" w14:textId="2FDD5F13" w:rsidR="00C85679" w:rsidRDefault="00C85679" w:rsidP="00C85679">
      <w:pPr>
        <w:spacing w:line="276" w:lineRule="auto"/>
        <w:ind w:firstLine="720"/>
      </w:pPr>
      <w:r w:rsidRPr="00C85679">
        <w:t>Mandatory 60-day 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7F99A2E" w14:textId="77777777" w:rsidR="00C85679" w:rsidRDefault="00C85679" w:rsidP="00C85679">
      <w:pPr>
        <w:spacing w:line="276" w:lineRule="auto"/>
      </w:pPr>
    </w:p>
    <w:p w14:paraId="6F4AA199" w14:textId="4D244644" w:rsidR="00C85679" w:rsidRDefault="00C85679" w:rsidP="00C85679">
      <w:pPr>
        <w:spacing w:line="276" w:lineRule="auto"/>
      </w:pPr>
      <w:r w:rsidRPr="00C85679">
        <w:t>Personal Residences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3F6BDB4" w14:textId="0C9433AB" w:rsidR="00C85679" w:rsidRDefault="00C85679" w:rsidP="00C85679">
      <w:pPr>
        <w:spacing w:line="276" w:lineRule="auto"/>
        <w:ind w:firstLine="720"/>
      </w:pPr>
      <w:r w:rsidRPr="00C85679">
        <w:t>Special rules for gains realized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DC14422" w14:textId="77777777" w:rsidR="00C85679" w:rsidRDefault="00C85679" w:rsidP="00C85679">
      <w:pPr>
        <w:spacing w:line="276" w:lineRule="auto"/>
      </w:pPr>
    </w:p>
    <w:p w14:paraId="46544B0F" w14:textId="1552B376" w:rsidR="00C85679" w:rsidRDefault="00C85679" w:rsidP="00C85679">
      <w:pPr>
        <w:spacing w:line="276" w:lineRule="auto"/>
      </w:pPr>
      <w:r w:rsidRPr="00C85679">
        <w:t>Loss of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1ADFC2A" w14:textId="77777777" w:rsidR="00C85679" w:rsidRDefault="00C85679" w:rsidP="00C85679">
      <w:pPr>
        <w:spacing w:line="276" w:lineRule="auto"/>
      </w:pPr>
    </w:p>
    <w:p w14:paraId="62D06ABE" w14:textId="6251A881" w:rsidR="00C85679" w:rsidRDefault="00C85679" w:rsidP="00C85679">
      <w:pPr>
        <w:spacing w:line="276" w:lineRule="auto"/>
      </w:pPr>
      <w:r w:rsidRPr="00C85679">
        <w:t>Election to Carry Back Casualty Loss in Federally Declared Disaster Area</w:t>
      </w:r>
      <w:r>
        <w:tab/>
      </w:r>
      <w:r>
        <w:tab/>
      </w:r>
      <w:r>
        <w:tab/>
        <w:t>21</w:t>
      </w:r>
    </w:p>
    <w:p w14:paraId="10FF3B7D" w14:textId="2F1A37A7" w:rsidR="00C85679" w:rsidRDefault="00C85679" w:rsidP="00C85679">
      <w:pPr>
        <w:spacing w:line="276" w:lineRule="auto"/>
        <w:ind w:firstLine="720"/>
      </w:pPr>
      <w:r w:rsidRPr="00C85679">
        <w:t>Extension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33F3F55" w14:textId="5439E6B9" w:rsidR="00C85679" w:rsidRDefault="00C85679" w:rsidP="00C85679">
      <w:pPr>
        <w:spacing w:line="276" w:lineRule="auto"/>
        <w:ind w:firstLine="720"/>
      </w:pPr>
      <w:r w:rsidRPr="00C85679">
        <w:t>Deferral amount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7754ECE0" w14:textId="7CAD5A59" w:rsidR="00C85679" w:rsidRDefault="00C85679" w:rsidP="00C85679">
      <w:pPr>
        <w:spacing w:line="276" w:lineRule="auto"/>
        <w:ind w:firstLine="720"/>
      </w:pPr>
      <w:r w:rsidRPr="00C85679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4180984" w14:textId="09501765" w:rsidR="00C85679" w:rsidRDefault="00C85679" w:rsidP="00C85679">
      <w:pPr>
        <w:spacing w:line="276" w:lineRule="auto"/>
        <w:ind w:firstLine="720"/>
      </w:pPr>
      <w:r w:rsidRPr="00C85679">
        <w:t>Due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E3EA266" w14:textId="6181ACD0" w:rsidR="00C85679" w:rsidRDefault="00C85679" w:rsidP="00C85679">
      <w:pPr>
        <w:spacing w:line="276" w:lineRule="auto"/>
        <w:ind w:firstLine="720"/>
      </w:pPr>
      <w:r w:rsidRPr="00C85679">
        <w:t>IRC Section 451(e)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sectPr w:rsidR="00C85679" w:rsidSect="00071C9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B2ED" w14:textId="77777777" w:rsidR="00071C98" w:rsidRDefault="00071C98" w:rsidP="00C85679">
      <w:r>
        <w:separator/>
      </w:r>
    </w:p>
  </w:endnote>
  <w:endnote w:type="continuationSeparator" w:id="0">
    <w:p w14:paraId="6D5F91FD" w14:textId="77777777" w:rsidR="00071C98" w:rsidRDefault="00071C98" w:rsidP="00C8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32F2" w14:textId="17F0CD0E" w:rsidR="00C85679" w:rsidRPr="00C85679" w:rsidRDefault="00C85679" w:rsidP="00C85679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6532602" wp14:editId="221C2E5D">
          <wp:simplePos x="0" y="0"/>
          <wp:positionH relativeFrom="column">
            <wp:posOffset>47925</wp:posOffset>
          </wp:positionH>
          <wp:positionV relativeFrom="paragraph">
            <wp:posOffset>7420</wp:posOffset>
          </wp:positionV>
          <wp:extent cx="1852863" cy="378095"/>
          <wp:effectExtent l="0" t="0" r="1905" b="3175"/>
          <wp:wrapNone/>
          <wp:docPr id="2015003209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03209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63" cy="37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679">
      <w:rPr>
        <w:sz w:val="20"/>
        <w:szCs w:val="20"/>
      </w:rPr>
      <w:t>Table of Contents</w:t>
    </w:r>
  </w:p>
  <w:p w14:paraId="55F28B40" w14:textId="023720C5" w:rsidR="00C85679" w:rsidRPr="00C85679" w:rsidRDefault="00C85679" w:rsidP="00C85679">
    <w:pPr>
      <w:pStyle w:val="Footer"/>
      <w:jc w:val="right"/>
      <w:rPr>
        <w:sz w:val="20"/>
        <w:szCs w:val="20"/>
      </w:rPr>
    </w:pPr>
    <w:r w:rsidRPr="00C85679">
      <w:rPr>
        <w:sz w:val="20"/>
        <w:szCs w:val="20"/>
      </w:rPr>
      <w:t>Copyright © 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397E" w14:textId="77777777" w:rsidR="00071C98" w:rsidRDefault="00071C98" w:rsidP="00C85679">
      <w:r>
        <w:separator/>
      </w:r>
    </w:p>
  </w:footnote>
  <w:footnote w:type="continuationSeparator" w:id="0">
    <w:p w14:paraId="1DB5DE1F" w14:textId="77777777" w:rsidR="00071C98" w:rsidRDefault="00071C98" w:rsidP="00C8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C0C3" w14:textId="750C1CCC" w:rsidR="00C85679" w:rsidRDefault="00C85679" w:rsidP="00C85679">
    <w:pPr>
      <w:pStyle w:val="Header"/>
      <w:jc w:val="right"/>
    </w:pPr>
    <w:r>
      <w:t>2024 Disaster Losses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79"/>
    <w:rsid w:val="00071C98"/>
    <w:rsid w:val="001A4AE2"/>
    <w:rsid w:val="002E3422"/>
    <w:rsid w:val="005B0E17"/>
    <w:rsid w:val="006B07FE"/>
    <w:rsid w:val="00822D29"/>
    <w:rsid w:val="00AD2332"/>
    <w:rsid w:val="00C85679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BFA25"/>
  <w15:chartTrackingRefBased/>
  <w15:docId w15:val="{CDAD3007-B6AC-E34D-AFC4-E23575B2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79"/>
  </w:style>
  <w:style w:type="paragraph" w:styleId="Footer">
    <w:name w:val="footer"/>
    <w:basedOn w:val="Normal"/>
    <w:link w:val="FooterChar"/>
    <w:uiPriority w:val="99"/>
    <w:unhideWhenUsed/>
    <w:rsid w:val="00C8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2024-01-18T18:13:00Z</dcterms:created>
  <dcterms:modified xsi:type="dcterms:W3CDTF">2024-01-18T18:20:00Z</dcterms:modified>
</cp:coreProperties>
</file>